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仿宋" w:eastAsia="方正小标宋简体"/>
          <w:color w:val="000000" w:themeColor="text1"/>
          <w:sz w:val="36"/>
          <w:szCs w:val="32"/>
          <w14:textFill>
            <w14:solidFill>
              <w14:schemeClr w14:val="tx1"/>
            </w14:solidFill>
          </w14:textFill>
        </w:rPr>
      </w:pPr>
      <w:r>
        <w:rPr>
          <w:sz w:val="36"/>
        </w:rPr>
        <mc:AlternateContent>
          <mc:Choice Requires="wps">
            <w:drawing>
              <wp:anchor distT="0" distB="0" distL="114300" distR="114300" simplePos="0" relativeHeight="251659264" behindDoc="0" locked="0" layoutInCell="1" allowOverlap="1">
                <wp:simplePos x="0" y="0"/>
                <wp:positionH relativeFrom="column">
                  <wp:posOffset>92075</wp:posOffset>
                </wp:positionH>
                <wp:positionV relativeFrom="paragraph">
                  <wp:posOffset>-429895</wp:posOffset>
                </wp:positionV>
                <wp:extent cx="809625" cy="381000"/>
                <wp:effectExtent l="0" t="0" r="9525" b="0"/>
                <wp:wrapNone/>
                <wp:docPr id="1" name="文本框 1"/>
                <wp:cNvGraphicFramePr/>
                <a:graphic xmlns:a="http://schemas.openxmlformats.org/drawingml/2006/main">
                  <a:graphicData uri="http://schemas.microsoft.com/office/word/2010/wordprocessingShape">
                    <wps:wsp>
                      <wps:cNvSpPr txBox="1"/>
                      <wps:spPr>
                        <a:xfrm>
                          <a:off x="1006475" y="713105"/>
                          <a:ext cx="809625" cy="3810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附件1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25pt;margin-top:-33.85pt;height:30pt;width:63.75pt;z-index:251659264;mso-width-relative:page;mso-height-relative:page;" fillcolor="#FFFFFF [3201]" filled="t" stroked="f" coordsize="21600,21600" o:gfxdata="UEsDBAoAAAAAAIdO4kAAAAAAAAAAAAAAAAAEAAAAZHJzL1BLAwQUAAAACACHTuJAt1BLStMAAAAJ&#10;AQAADwAAAGRycy9kb3ducmV2LnhtbE2PzW7CMBCE75X6DtYi9QZOUAoojcOhUq+VCpSzibdxhL2O&#10;bPP79F1O7XFmP83ONOurd+KMMQ2BFJSzAgRSF8xAvYLd9mO6ApGyJqNdIFRwwwTr9vmp0bUJF/rC&#10;8yb3gkMo1VqBzXmspUydRa/TLIxIfPsJ0evMMvbSRH3hcO/kvCgW0uuB+IPVI75b7I6bk1ew7/19&#10;/12O0RrvKvq837a7MCj1MimLNxAZr/kPhkd9rg4tdzqEE5kkHOvqlUkF08VyCeIBVHMed2CHDdk2&#10;8v+C9hdQSwMEFAAAAAgAh07iQE724KBZAgAAmQQAAA4AAABkcnMvZTJvRG9jLnhtbK1US27bMBDd&#10;F+gdCO4byb/EMSwHrgMXBYImQFp0TVOURYDksCRtKT1Ae4Osuum+5/I5OqSUxE27yKJaUEPO0wzf&#10;mxnNL1qtyF44L8EUdHCSUyIMh1KabUE/fVy/mVLiAzMlU2BEQe+EpxeL16/mjZ2JIdSgSuEIBjF+&#10;1tiC1iHYWZZ5XgvN/AlYYdBZgdMs4NZts9KxBqNrlQ3z/DRrwJXWARfe4+ll56R9RPeSgFBVkotL&#10;4DstTOiiOqFYQEq+ltbTRbptVQkerqvKi0BUQZFpSCsmQXsT12wxZ7OtY7aWvL8Ce8kVnnHSTBpM&#10;+hjqkgVGdk7+FUpL7sBDFU446KwjkhRBFoP8mTa3NbMicUGpvX0U3f+/sPzD/sYRWWInUGKYxoIf&#10;7r8ffvw6/PxGBlGexvoZom4t4kL7FtoI7c89HkbWbeV0fCMfEv1Y5vHZhJK7gp4NRoN80uks2kA4&#10;+qf5+ekQ3Rz9oymiUx2ypzjW+fBOgCbRKKjDMiZ12f7KB8yN0AdITOtByXItlUobt92slCN7hiVf&#10;pydmx0/+gClDmoKejiZ5imwgft/hlEF4pN3Ri1ZoN23PeQPlHUrhoOslb/la4i2vmA83zGHzYGvh&#10;eIVrXCoFmAR6i5Ia3Nd/nUc81hS9lDTYjAX1X3bMCUrUe4PVPh+Mx7F702Y8ORvixh17Nsces9Mr&#10;QPJYUbxdMiM+qAezcqA/4xQuY1Z0McMxd0HDg7kK3YjgFHOxXCYQ9qtl4crcWh5DR6kNLHcBKplK&#10;EmXqtOnVw45NsvfTFUfieJ9QT3+U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3UEtK0wAAAAkB&#10;AAAPAAAAAAAAAAEAIAAAACIAAABkcnMvZG93bnJldi54bWxQSwECFAAUAAAACACHTuJATvbgoFkC&#10;AACZBAAADgAAAAAAAAABACAAAAAiAQAAZHJzL2Uyb0RvYy54bWxQSwUGAAAAAAYABgBZAQAA7QUA&#10;AAAA&#10;">
                <v:fill on="t" focussize="0,0"/>
                <v:stroke on="f" weight="0.5pt"/>
                <v:imagedata o:title=""/>
                <o:lock v:ext="edit" aspectratio="f"/>
                <v:textbox>
                  <w:txbxContent>
                    <w:p>
                      <w:pP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附件1</w:t>
                      </w:r>
                    </w:p>
                  </w:txbxContent>
                </v:textbox>
              </v:shape>
            </w:pict>
          </mc:Fallback>
        </mc:AlternateContent>
      </w:r>
      <w:r>
        <w:rPr>
          <w:rFonts w:hint="eastAsia" w:ascii="方正小标宋简体" w:hAnsi="仿宋" w:eastAsia="方正小标宋简体"/>
          <w:color w:val="000000" w:themeColor="text1"/>
          <w:sz w:val="36"/>
          <w:szCs w:val="32"/>
          <w:lang w:eastAsia="zh-CN"/>
          <w14:textFill>
            <w14:solidFill>
              <w14:schemeClr w14:val="tx1"/>
            </w14:solidFill>
          </w14:textFill>
        </w:rPr>
        <w:t>昭通卫生职业学院</w:t>
      </w:r>
      <w:r>
        <w:rPr>
          <w:rFonts w:hint="eastAsia" w:ascii="方正小标宋简体" w:hAnsi="仿宋" w:eastAsia="方正小标宋简体"/>
          <w:color w:val="000000" w:themeColor="text1"/>
          <w:sz w:val="36"/>
          <w:szCs w:val="32"/>
          <w14:textFill>
            <w14:solidFill>
              <w14:schemeClr w14:val="tx1"/>
            </w14:solidFill>
          </w14:textFill>
        </w:rPr>
        <w:t>202</w:t>
      </w:r>
      <w:r>
        <w:rPr>
          <w:rFonts w:hint="eastAsia" w:ascii="方正小标宋简体" w:hAnsi="仿宋" w:eastAsia="方正小标宋简体"/>
          <w:color w:val="000000" w:themeColor="text1"/>
          <w:sz w:val="36"/>
          <w:szCs w:val="32"/>
          <w:lang w:val="en-US" w:eastAsia="zh-CN"/>
          <w14:textFill>
            <w14:solidFill>
              <w14:schemeClr w14:val="tx1"/>
            </w14:solidFill>
          </w14:textFill>
        </w:rPr>
        <w:t>4</w:t>
      </w:r>
      <w:r>
        <w:rPr>
          <w:rFonts w:hint="eastAsia" w:ascii="方正小标宋简体" w:hAnsi="仿宋" w:eastAsia="方正小标宋简体"/>
          <w:color w:val="000000" w:themeColor="text1"/>
          <w:sz w:val="36"/>
          <w:szCs w:val="32"/>
          <w14:textFill>
            <w14:solidFill>
              <w14:schemeClr w14:val="tx1"/>
            </w14:solidFill>
          </w14:textFill>
        </w:rPr>
        <w:t>年高职单独考试招生考试流程表</w:t>
      </w:r>
    </w:p>
    <w:p>
      <w:pPr>
        <w:spacing w:line="560" w:lineRule="exact"/>
        <w:jc w:val="both"/>
        <w:rPr>
          <w:rFonts w:ascii="方正小标宋简体" w:hAnsi="仿宋" w:eastAsia="方正小标宋简体"/>
          <w:color w:val="000000" w:themeColor="text1"/>
          <w:sz w:val="36"/>
          <w:szCs w:val="32"/>
          <w14:textFill>
            <w14:solidFill>
              <w14:schemeClr w14:val="tx1"/>
            </w14:solidFill>
          </w14:textFill>
        </w:rPr>
      </w:pPr>
    </w:p>
    <w:tbl>
      <w:tblPr>
        <w:tblStyle w:val="2"/>
        <w:tblW w:w="14772"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6"/>
        <w:gridCol w:w="1920"/>
        <w:gridCol w:w="2025"/>
        <w:gridCol w:w="8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6" w:type="dxa"/>
            <w:shd w:val="clear" w:color="auto" w:fill="auto"/>
            <w:vAlign w:val="center"/>
          </w:tcPr>
          <w:p>
            <w:pPr>
              <w:jc w:val="center"/>
              <w:rPr>
                <w:rFonts w:ascii="仿宋" w:hAnsi="仿宋" w:eastAsia="仿宋" w:cs="仿宋"/>
                <w:b/>
                <w:color w:val="000000" w:themeColor="text1"/>
                <w:kern w:val="0"/>
                <w:sz w:val="28"/>
                <w:shd w:val="clear" w:color="auto" w:fill="FFFFFF"/>
                <w:lang w:bidi="ar"/>
                <w14:textFill>
                  <w14:solidFill>
                    <w14:schemeClr w14:val="tx1"/>
                  </w14:solidFill>
                </w14:textFill>
              </w:rPr>
            </w:pPr>
            <w:r>
              <w:rPr>
                <w:rFonts w:hint="eastAsia" w:ascii="仿宋" w:hAnsi="仿宋" w:eastAsia="仿宋" w:cs="仿宋"/>
                <w:b/>
                <w:color w:val="000000" w:themeColor="text1"/>
                <w:kern w:val="0"/>
                <w:sz w:val="28"/>
                <w:shd w:val="clear" w:color="auto" w:fill="FFFFFF"/>
                <w:lang w:bidi="ar"/>
                <w14:textFill>
                  <w14:solidFill>
                    <w14:schemeClr w14:val="tx1"/>
                  </w14:solidFill>
                </w14:textFill>
              </w:rPr>
              <w:t>日期</w:t>
            </w:r>
          </w:p>
        </w:tc>
        <w:tc>
          <w:tcPr>
            <w:tcW w:w="1920" w:type="dxa"/>
            <w:shd w:val="clear" w:color="auto" w:fill="auto"/>
            <w:vAlign w:val="center"/>
          </w:tcPr>
          <w:p>
            <w:pPr>
              <w:jc w:val="center"/>
              <w:rPr>
                <w:rFonts w:ascii="仿宋" w:hAnsi="仿宋" w:eastAsia="仿宋" w:cs="仿宋"/>
                <w:b/>
                <w:color w:val="000000" w:themeColor="text1"/>
                <w:kern w:val="0"/>
                <w:sz w:val="28"/>
                <w:shd w:val="clear" w:color="auto" w:fill="FFFFFF"/>
                <w:lang w:bidi="ar"/>
                <w14:textFill>
                  <w14:solidFill>
                    <w14:schemeClr w14:val="tx1"/>
                  </w14:solidFill>
                </w14:textFill>
              </w:rPr>
            </w:pPr>
            <w:r>
              <w:rPr>
                <w:rFonts w:hint="eastAsia" w:ascii="仿宋" w:hAnsi="仿宋" w:eastAsia="仿宋" w:cs="仿宋"/>
                <w:b/>
                <w:color w:val="000000" w:themeColor="text1"/>
                <w:kern w:val="0"/>
                <w:sz w:val="28"/>
                <w:shd w:val="clear" w:color="auto" w:fill="FFFFFF"/>
                <w:lang w:bidi="ar"/>
                <w14:textFill>
                  <w14:solidFill>
                    <w14:schemeClr w14:val="tx1"/>
                  </w14:solidFill>
                </w14:textFill>
              </w:rPr>
              <w:t>时间</w:t>
            </w:r>
          </w:p>
        </w:tc>
        <w:tc>
          <w:tcPr>
            <w:tcW w:w="2025" w:type="dxa"/>
            <w:shd w:val="clear" w:color="auto" w:fill="auto"/>
            <w:vAlign w:val="center"/>
          </w:tcPr>
          <w:p>
            <w:pPr>
              <w:jc w:val="center"/>
              <w:rPr>
                <w:rFonts w:ascii="仿宋" w:hAnsi="仿宋" w:eastAsia="仿宋" w:cs="仿宋"/>
                <w:b/>
                <w:color w:val="000000" w:themeColor="text1"/>
                <w:kern w:val="0"/>
                <w:sz w:val="28"/>
                <w:shd w:val="clear" w:color="auto" w:fill="FFFFFF"/>
                <w:lang w:bidi="ar"/>
                <w14:textFill>
                  <w14:solidFill>
                    <w14:schemeClr w14:val="tx1"/>
                  </w14:solidFill>
                </w14:textFill>
              </w:rPr>
            </w:pPr>
            <w:r>
              <w:rPr>
                <w:rFonts w:hint="eastAsia" w:ascii="仿宋" w:hAnsi="仿宋" w:eastAsia="仿宋" w:cs="仿宋"/>
                <w:b/>
                <w:color w:val="000000" w:themeColor="text1"/>
                <w:kern w:val="0"/>
                <w:sz w:val="28"/>
                <w:shd w:val="clear" w:color="auto" w:fill="FFFFFF"/>
                <w:lang w:bidi="ar"/>
                <w14:textFill>
                  <w14:solidFill>
                    <w14:schemeClr w14:val="tx1"/>
                  </w14:solidFill>
                </w14:textFill>
              </w:rPr>
              <w:t>考生类别</w:t>
            </w:r>
          </w:p>
        </w:tc>
        <w:tc>
          <w:tcPr>
            <w:tcW w:w="8911" w:type="dxa"/>
            <w:shd w:val="clear" w:color="auto" w:fill="auto"/>
            <w:vAlign w:val="center"/>
          </w:tcPr>
          <w:p>
            <w:pPr>
              <w:jc w:val="center"/>
              <w:rPr>
                <w:rFonts w:ascii="仿宋" w:hAnsi="仿宋" w:eastAsia="仿宋" w:cs="仿宋"/>
                <w:b/>
                <w:color w:val="000000" w:themeColor="text1"/>
                <w:kern w:val="0"/>
                <w:sz w:val="28"/>
                <w:shd w:val="clear" w:color="auto" w:fill="FFFFFF"/>
                <w:lang w:bidi="ar"/>
                <w14:textFill>
                  <w14:solidFill>
                    <w14:schemeClr w14:val="tx1"/>
                  </w14:solidFill>
                </w14:textFill>
              </w:rPr>
            </w:pPr>
            <w:r>
              <w:rPr>
                <w:rFonts w:hint="eastAsia" w:ascii="仿宋" w:hAnsi="仿宋" w:eastAsia="仿宋" w:cs="仿宋"/>
                <w:b/>
                <w:color w:val="000000" w:themeColor="text1"/>
                <w:kern w:val="0"/>
                <w:sz w:val="28"/>
                <w:shd w:val="clear" w:color="auto" w:fill="FFFFFF"/>
                <w:lang w:bidi="ar"/>
                <w14:textFill>
                  <w14:solidFill>
                    <w14:schemeClr w14:val="tx1"/>
                  </w14:solidFill>
                </w14:textFill>
              </w:rPr>
              <w:t>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6" w:type="dxa"/>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ascii="仿宋" w:hAnsi="仿宋" w:eastAsia="仿宋" w:cs="仿宋"/>
                <w:color w:val="000000" w:themeColor="text1"/>
                <w:kern w:val="0"/>
                <w:sz w:val="28"/>
                <w:shd w:val="clear" w:color="auto" w:fill="FFFFFF"/>
                <w:lang w:bidi="ar"/>
                <w14:textFill>
                  <w14:solidFill>
                    <w14:schemeClr w14:val="tx1"/>
                  </w14:solidFill>
                </w14:textFill>
              </w:rPr>
              <w:t>3</w:t>
            </w:r>
            <w:r>
              <w:rPr>
                <w:rFonts w:hint="eastAsia" w:ascii="仿宋" w:hAnsi="仿宋" w:eastAsia="仿宋" w:cs="仿宋"/>
                <w:color w:val="000000" w:themeColor="text1"/>
                <w:kern w:val="0"/>
                <w:sz w:val="28"/>
                <w:shd w:val="clear" w:color="auto" w:fill="FFFFFF"/>
                <w:lang w:bidi="ar"/>
                <w14:textFill>
                  <w14:solidFill>
                    <w14:schemeClr w14:val="tx1"/>
                  </w14:solidFill>
                </w14:textFill>
              </w:rPr>
              <w:t>月2</w:t>
            </w:r>
            <w:r>
              <w:rPr>
                <w:rFonts w:hint="eastAsia" w:ascii="仿宋" w:hAnsi="仿宋" w:eastAsia="仿宋" w:cs="仿宋"/>
                <w:color w:val="000000" w:themeColor="text1"/>
                <w:kern w:val="0"/>
                <w:sz w:val="28"/>
                <w:shd w:val="clear" w:color="auto" w:fill="FFFFFF"/>
                <w:lang w:val="en-US" w:eastAsia="zh-CN" w:bidi="ar"/>
                <w14:textFill>
                  <w14:solidFill>
                    <w14:schemeClr w14:val="tx1"/>
                  </w14:solidFill>
                </w14:textFill>
              </w:rPr>
              <w:t>0</w:t>
            </w:r>
            <w:r>
              <w:rPr>
                <w:rFonts w:hint="eastAsia" w:ascii="仿宋" w:hAnsi="仿宋" w:eastAsia="仿宋" w:cs="仿宋"/>
                <w:color w:val="000000" w:themeColor="text1"/>
                <w:kern w:val="0"/>
                <w:sz w:val="28"/>
                <w:shd w:val="clear" w:color="auto" w:fill="FFFFFF"/>
                <w:lang w:bidi="ar"/>
                <w14:textFill>
                  <w14:solidFill>
                    <w14:schemeClr w14:val="tx1"/>
                  </w14:solidFill>
                </w14:textFill>
              </w:rPr>
              <w:t>日</w:t>
            </w:r>
          </w:p>
        </w:tc>
        <w:tc>
          <w:tcPr>
            <w:tcW w:w="1920" w:type="dxa"/>
            <w:shd w:val="clear" w:color="auto" w:fill="auto"/>
            <w:vAlign w:val="center"/>
          </w:tcPr>
          <w:p>
            <w:pPr>
              <w:spacing w:line="560" w:lineRule="exact"/>
              <w:jc w:val="center"/>
              <w:rPr>
                <w:rFonts w:hint="eastAsia" w:ascii="仿宋" w:hAnsi="仿宋" w:eastAsia="仿宋" w:cs="仿宋"/>
                <w:color w:val="000000" w:themeColor="text1"/>
                <w:sz w:val="28"/>
                <w14:textFill>
                  <w14:solidFill>
                    <w14:schemeClr w14:val="tx1"/>
                  </w14:solidFill>
                </w14:textFill>
              </w:rPr>
            </w:pPr>
            <w:r>
              <w:rPr>
                <w:rFonts w:hint="eastAsia" w:ascii="仿宋" w:hAnsi="仿宋" w:eastAsia="仿宋" w:cs="仿宋"/>
                <w:color w:val="000000" w:themeColor="text1"/>
                <w:sz w:val="28"/>
                <w:lang w:val="en-US" w:eastAsia="zh-CN"/>
                <w14:textFill>
                  <w14:solidFill>
                    <w14:schemeClr w14:val="tx1"/>
                  </w14:solidFill>
                </w14:textFill>
              </w:rPr>
              <w:t>14</w:t>
            </w:r>
            <w:r>
              <w:rPr>
                <w:rFonts w:hint="eastAsia" w:ascii="仿宋" w:hAnsi="仿宋" w:eastAsia="仿宋" w:cs="仿宋"/>
                <w:color w:val="000000" w:themeColor="text1"/>
                <w:sz w:val="28"/>
                <w14:textFill>
                  <w14:solidFill>
                    <w14:schemeClr w14:val="tx1"/>
                  </w14:solidFill>
                </w14:textFill>
              </w:rPr>
              <w:t>:</w:t>
            </w:r>
            <w:r>
              <w:rPr>
                <w:rFonts w:hint="eastAsia" w:ascii="仿宋" w:hAnsi="仿宋" w:eastAsia="仿宋" w:cs="仿宋"/>
                <w:color w:val="000000" w:themeColor="text1"/>
                <w:sz w:val="28"/>
                <w:lang w:val="en-US" w:eastAsia="zh-CN"/>
                <w14:textFill>
                  <w14:solidFill>
                    <w14:schemeClr w14:val="tx1"/>
                  </w14:solidFill>
                </w14:textFill>
              </w:rPr>
              <w:t>0</w:t>
            </w:r>
            <w:r>
              <w:rPr>
                <w:rFonts w:hint="eastAsia" w:ascii="仿宋" w:hAnsi="仿宋" w:eastAsia="仿宋" w:cs="仿宋"/>
                <w:color w:val="000000" w:themeColor="text1"/>
                <w:sz w:val="28"/>
                <w14:textFill>
                  <w14:solidFill>
                    <w14:schemeClr w14:val="tx1"/>
                  </w14:solidFill>
                </w14:textFill>
              </w:rPr>
              <w:t>0—1</w:t>
            </w:r>
            <w:r>
              <w:rPr>
                <w:rFonts w:hint="eastAsia" w:ascii="仿宋" w:hAnsi="仿宋" w:eastAsia="仿宋" w:cs="仿宋"/>
                <w:color w:val="000000" w:themeColor="text1"/>
                <w:sz w:val="28"/>
                <w:lang w:val="en-US" w:eastAsia="zh-CN"/>
                <w14:textFill>
                  <w14:solidFill>
                    <w14:schemeClr w14:val="tx1"/>
                  </w14:solidFill>
                </w14:textFill>
              </w:rPr>
              <w:t>7</w:t>
            </w:r>
            <w:r>
              <w:rPr>
                <w:rFonts w:hint="eastAsia" w:ascii="仿宋" w:hAnsi="仿宋" w:eastAsia="仿宋" w:cs="仿宋"/>
                <w:color w:val="000000" w:themeColor="text1"/>
                <w:sz w:val="28"/>
                <w14:textFill>
                  <w14:solidFill>
                    <w14:schemeClr w14:val="tx1"/>
                  </w14:solidFill>
                </w14:textFill>
              </w:rPr>
              <w:t>:00</w:t>
            </w:r>
          </w:p>
        </w:tc>
        <w:tc>
          <w:tcPr>
            <w:tcW w:w="2025" w:type="dxa"/>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中职毕业生</w:t>
            </w:r>
          </w:p>
        </w:tc>
        <w:tc>
          <w:tcPr>
            <w:tcW w:w="8911" w:type="dxa"/>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根据指南进行文化素质模拟考试。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6" w:type="dxa"/>
            <w:vMerge w:val="restart"/>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3月2</w:t>
            </w:r>
            <w:r>
              <w:rPr>
                <w:rFonts w:hint="eastAsia" w:ascii="仿宋" w:hAnsi="仿宋" w:eastAsia="仿宋" w:cs="仿宋"/>
                <w:color w:val="000000" w:themeColor="text1"/>
                <w:kern w:val="0"/>
                <w:sz w:val="28"/>
                <w:shd w:val="clear" w:color="auto" w:fill="FFFFFF"/>
                <w:lang w:val="en-US" w:eastAsia="zh-CN" w:bidi="ar"/>
                <w14:textFill>
                  <w14:solidFill>
                    <w14:schemeClr w14:val="tx1"/>
                  </w14:solidFill>
                </w14:textFill>
              </w:rPr>
              <w:t>1</w:t>
            </w:r>
            <w:r>
              <w:rPr>
                <w:rFonts w:hint="eastAsia" w:ascii="仿宋" w:hAnsi="仿宋" w:eastAsia="仿宋" w:cs="仿宋"/>
                <w:color w:val="000000" w:themeColor="text1"/>
                <w:kern w:val="0"/>
                <w:sz w:val="28"/>
                <w:shd w:val="clear" w:color="auto" w:fill="FFFFFF"/>
                <w:lang w:bidi="ar"/>
                <w14:textFill>
                  <w14:solidFill>
                    <w14:schemeClr w14:val="tx1"/>
                  </w14:solidFill>
                </w14:textFill>
              </w:rPr>
              <w:t>日</w:t>
            </w:r>
          </w:p>
        </w:tc>
        <w:tc>
          <w:tcPr>
            <w:tcW w:w="1920" w:type="dxa"/>
            <w:shd w:val="clear" w:color="auto" w:fill="auto"/>
            <w:vAlign w:val="center"/>
          </w:tcPr>
          <w:p>
            <w:pPr>
              <w:spacing w:line="560" w:lineRule="exact"/>
              <w:jc w:val="center"/>
              <w:rPr>
                <w:rFonts w:hint="eastAsia" w:ascii="仿宋" w:hAnsi="仿宋" w:eastAsia="仿宋" w:cs="仿宋"/>
                <w:color w:val="000000" w:themeColor="text1"/>
                <w:sz w:val="28"/>
                <w14:textFill>
                  <w14:solidFill>
                    <w14:schemeClr w14:val="tx1"/>
                  </w14:solidFill>
                </w14:textFill>
              </w:rPr>
            </w:pPr>
            <w:r>
              <w:rPr>
                <w:rFonts w:hint="eastAsia" w:ascii="仿宋" w:hAnsi="仿宋" w:eastAsia="仿宋" w:cs="仿宋"/>
                <w:color w:val="000000" w:themeColor="text1"/>
                <w:sz w:val="28"/>
                <w14:textFill>
                  <w14:solidFill>
                    <w14:schemeClr w14:val="tx1"/>
                  </w14:solidFill>
                </w14:textFill>
              </w:rPr>
              <w:t>8:</w:t>
            </w:r>
            <w:r>
              <w:rPr>
                <w:rFonts w:hint="eastAsia" w:ascii="仿宋" w:hAnsi="仿宋" w:eastAsia="仿宋" w:cs="仿宋"/>
                <w:color w:val="000000" w:themeColor="text1"/>
                <w:sz w:val="28"/>
                <w:lang w:val="en-US" w:eastAsia="zh-CN"/>
                <w14:textFill>
                  <w14:solidFill>
                    <w14:schemeClr w14:val="tx1"/>
                  </w14:solidFill>
                </w14:textFill>
              </w:rPr>
              <w:t>0</w:t>
            </w:r>
            <w:r>
              <w:rPr>
                <w:rFonts w:hint="eastAsia" w:ascii="仿宋" w:hAnsi="仿宋" w:eastAsia="仿宋" w:cs="仿宋"/>
                <w:color w:val="000000" w:themeColor="text1"/>
                <w:sz w:val="28"/>
                <w14:textFill>
                  <w14:solidFill>
                    <w14:schemeClr w14:val="tx1"/>
                  </w14:solidFill>
                </w14:textFill>
              </w:rPr>
              <w:t>0—8:</w:t>
            </w:r>
            <w:r>
              <w:rPr>
                <w:rFonts w:hint="eastAsia" w:ascii="仿宋" w:hAnsi="仿宋" w:eastAsia="仿宋" w:cs="仿宋"/>
                <w:color w:val="000000" w:themeColor="text1"/>
                <w:sz w:val="28"/>
                <w:lang w:val="en-US" w:eastAsia="zh-CN"/>
                <w14:textFill>
                  <w14:solidFill>
                    <w14:schemeClr w14:val="tx1"/>
                  </w14:solidFill>
                </w14:textFill>
              </w:rPr>
              <w:t>5</w:t>
            </w:r>
            <w:r>
              <w:rPr>
                <w:rFonts w:hint="eastAsia" w:ascii="仿宋" w:hAnsi="仿宋" w:eastAsia="仿宋" w:cs="仿宋"/>
                <w:color w:val="000000" w:themeColor="text1"/>
                <w:sz w:val="28"/>
                <w14:textFill>
                  <w14:solidFill>
                    <w14:schemeClr w14:val="tx1"/>
                  </w14:solidFill>
                </w14:textFill>
              </w:rPr>
              <w:t>0</w:t>
            </w:r>
          </w:p>
        </w:tc>
        <w:tc>
          <w:tcPr>
            <w:tcW w:w="2025" w:type="dxa"/>
            <w:shd w:val="clear" w:color="auto" w:fill="auto"/>
            <w:vAlign w:val="center"/>
          </w:tcPr>
          <w:p>
            <w:pPr>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中职毕业生</w:t>
            </w:r>
          </w:p>
        </w:tc>
        <w:tc>
          <w:tcPr>
            <w:tcW w:w="8911" w:type="dxa"/>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考生登录进入考试系统，并详细阅读考生须知。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6" w:type="dxa"/>
            <w:vMerge w:val="continue"/>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p>
        </w:tc>
        <w:tc>
          <w:tcPr>
            <w:tcW w:w="1920" w:type="dxa"/>
            <w:shd w:val="clear" w:color="auto" w:fill="auto"/>
            <w:vAlign w:val="center"/>
          </w:tcPr>
          <w:p>
            <w:pPr>
              <w:spacing w:line="560" w:lineRule="exact"/>
              <w:jc w:val="center"/>
              <w:rPr>
                <w:rFonts w:hint="eastAsia" w:ascii="仿宋" w:hAnsi="仿宋" w:eastAsia="仿宋" w:cs="仿宋"/>
                <w:color w:val="000000" w:themeColor="text1"/>
                <w:sz w:val="28"/>
                <w14:textFill>
                  <w14:solidFill>
                    <w14:schemeClr w14:val="tx1"/>
                  </w14:solidFill>
                </w14:textFill>
              </w:rPr>
            </w:pPr>
            <w:r>
              <w:rPr>
                <w:rFonts w:hint="eastAsia" w:ascii="仿宋" w:hAnsi="仿宋" w:eastAsia="仿宋" w:cs="仿宋"/>
                <w:color w:val="000000" w:themeColor="text1"/>
                <w:sz w:val="28"/>
                <w:lang w:val="en-US" w:eastAsia="zh-CN"/>
                <w14:textFill>
                  <w14:solidFill>
                    <w14:schemeClr w14:val="tx1"/>
                  </w14:solidFill>
                </w14:textFill>
              </w:rPr>
              <w:t>9</w:t>
            </w:r>
            <w:r>
              <w:rPr>
                <w:rFonts w:hint="eastAsia" w:ascii="仿宋" w:hAnsi="仿宋" w:eastAsia="仿宋" w:cs="仿宋"/>
                <w:color w:val="000000" w:themeColor="text1"/>
                <w:sz w:val="28"/>
                <w14:textFill>
                  <w14:solidFill>
                    <w14:schemeClr w14:val="tx1"/>
                  </w14:solidFill>
                </w14:textFill>
              </w:rPr>
              <w:t>:</w:t>
            </w:r>
            <w:r>
              <w:rPr>
                <w:rFonts w:hint="eastAsia" w:ascii="仿宋" w:hAnsi="仿宋" w:eastAsia="仿宋" w:cs="仿宋"/>
                <w:color w:val="000000" w:themeColor="text1"/>
                <w:sz w:val="28"/>
                <w:lang w:val="en-US" w:eastAsia="zh-CN"/>
                <w14:textFill>
                  <w14:solidFill>
                    <w14:schemeClr w14:val="tx1"/>
                  </w14:solidFill>
                </w14:textFill>
              </w:rPr>
              <w:t>0</w:t>
            </w:r>
            <w:r>
              <w:rPr>
                <w:rFonts w:hint="eastAsia" w:ascii="仿宋" w:hAnsi="仿宋" w:eastAsia="仿宋" w:cs="仿宋"/>
                <w:color w:val="000000" w:themeColor="text1"/>
                <w:sz w:val="28"/>
                <w14:textFill>
                  <w14:solidFill>
                    <w14:schemeClr w14:val="tx1"/>
                  </w14:solidFill>
                </w14:textFill>
              </w:rPr>
              <w:t>0—1</w:t>
            </w:r>
            <w:r>
              <w:rPr>
                <w:rFonts w:hint="eastAsia" w:ascii="仿宋" w:hAnsi="仿宋" w:eastAsia="仿宋" w:cs="仿宋"/>
                <w:color w:val="000000" w:themeColor="text1"/>
                <w:sz w:val="28"/>
                <w:lang w:val="en-US" w:eastAsia="zh-CN"/>
                <w14:textFill>
                  <w14:solidFill>
                    <w14:schemeClr w14:val="tx1"/>
                  </w14:solidFill>
                </w14:textFill>
              </w:rPr>
              <w:t>1</w:t>
            </w:r>
            <w:r>
              <w:rPr>
                <w:rFonts w:hint="eastAsia" w:ascii="仿宋" w:hAnsi="仿宋" w:eastAsia="仿宋" w:cs="仿宋"/>
                <w:color w:val="000000" w:themeColor="text1"/>
                <w:sz w:val="28"/>
                <w14:textFill>
                  <w14:solidFill>
                    <w14:schemeClr w14:val="tx1"/>
                  </w14:solidFill>
                </w14:textFill>
              </w:rPr>
              <w:t>:00</w:t>
            </w:r>
          </w:p>
        </w:tc>
        <w:tc>
          <w:tcPr>
            <w:tcW w:w="2025" w:type="dxa"/>
            <w:shd w:val="clear" w:color="auto" w:fill="auto"/>
            <w:vAlign w:val="center"/>
          </w:tcPr>
          <w:p>
            <w:pPr>
              <w:spacing w:line="560" w:lineRule="exact"/>
              <w:jc w:val="center"/>
              <w:rPr>
                <w:rFonts w:ascii="仿宋" w:hAnsi="仿宋" w:eastAsia="仿宋"/>
                <w:color w:val="000000" w:themeColor="text1"/>
                <w:sz w:val="28"/>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中职毕业生</w:t>
            </w:r>
          </w:p>
        </w:tc>
        <w:tc>
          <w:tcPr>
            <w:tcW w:w="8911" w:type="dxa"/>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参加文化素质正式考试。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6" w:type="dxa"/>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3月2</w:t>
            </w:r>
            <w:r>
              <w:rPr>
                <w:rFonts w:hint="eastAsia" w:ascii="仿宋" w:hAnsi="仿宋" w:eastAsia="仿宋" w:cs="仿宋"/>
                <w:color w:val="000000" w:themeColor="text1"/>
                <w:kern w:val="0"/>
                <w:sz w:val="28"/>
                <w:shd w:val="clear" w:color="auto" w:fill="FFFFFF"/>
                <w:lang w:val="en-US" w:eastAsia="zh-CN" w:bidi="ar"/>
                <w14:textFill>
                  <w14:solidFill>
                    <w14:schemeClr w14:val="tx1"/>
                  </w14:solidFill>
                </w14:textFill>
              </w:rPr>
              <w:t>1</w:t>
            </w:r>
            <w:r>
              <w:rPr>
                <w:rFonts w:hint="eastAsia" w:ascii="仿宋" w:hAnsi="仿宋" w:eastAsia="仿宋" w:cs="仿宋"/>
                <w:color w:val="000000" w:themeColor="text1"/>
                <w:kern w:val="0"/>
                <w:sz w:val="28"/>
                <w:shd w:val="clear" w:color="auto" w:fill="FFFFFF"/>
                <w:lang w:bidi="ar"/>
                <w14:textFill>
                  <w14:solidFill>
                    <w14:schemeClr w14:val="tx1"/>
                  </w14:solidFill>
                </w14:textFill>
              </w:rPr>
              <w:t>日</w:t>
            </w:r>
          </w:p>
        </w:tc>
        <w:tc>
          <w:tcPr>
            <w:tcW w:w="1920" w:type="dxa"/>
            <w:shd w:val="clear" w:color="auto" w:fill="auto"/>
            <w:vAlign w:val="center"/>
          </w:tcPr>
          <w:p>
            <w:pPr>
              <w:spacing w:line="560" w:lineRule="exact"/>
              <w:jc w:val="center"/>
              <w:rPr>
                <w:rFonts w:hint="eastAsia" w:ascii="仿宋" w:hAnsi="仿宋" w:eastAsia="仿宋" w:cs="仿宋"/>
                <w:color w:val="000000" w:themeColor="text1"/>
                <w:sz w:val="28"/>
                <w14:textFill>
                  <w14:solidFill>
                    <w14:schemeClr w14:val="tx1"/>
                  </w14:solidFill>
                </w14:textFill>
              </w:rPr>
            </w:pPr>
            <w:r>
              <w:rPr>
                <w:rFonts w:hint="eastAsia" w:ascii="仿宋" w:hAnsi="仿宋" w:eastAsia="仿宋" w:cs="仿宋"/>
                <w:color w:val="000000" w:themeColor="text1"/>
                <w:sz w:val="28"/>
                <w14:textFill>
                  <w14:solidFill>
                    <w14:schemeClr w14:val="tx1"/>
                  </w14:solidFill>
                </w14:textFill>
              </w:rPr>
              <w:t>18:00</w:t>
            </w:r>
          </w:p>
        </w:tc>
        <w:tc>
          <w:tcPr>
            <w:tcW w:w="2025" w:type="dxa"/>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中职毕业生、高中毕业生</w:t>
            </w:r>
          </w:p>
        </w:tc>
        <w:tc>
          <w:tcPr>
            <w:tcW w:w="8911" w:type="dxa"/>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在学院官网</w:t>
            </w:r>
            <w:r>
              <w:rPr>
                <w:rFonts w:hint="eastAsia" w:ascii="仿宋" w:hAnsi="仿宋" w:eastAsia="仿宋" w:cs="仿宋"/>
                <w:color w:val="000000" w:themeColor="text1"/>
                <w:kern w:val="0"/>
                <w:sz w:val="28"/>
                <w:shd w:val="clear" w:color="auto" w:fill="FFFFFF"/>
                <w:lang w:val="en-US" w:eastAsia="zh-CN" w:bidi="ar"/>
                <w14:textFill>
                  <w14:solidFill>
                    <w14:schemeClr w14:val="tx1"/>
                  </w14:solidFill>
                </w14:textFill>
              </w:rPr>
              <w:t>或学校微信公众号</w:t>
            </w:r>
            <w:r>
              <w:rPr>
                <w:rFonts w:hint="eastAsia" w:ascii="仿宋" w:hAnsi="仿宋" w:eastAsia="仿宋" w:cs="仿宋"/>
                <w:color w:val="000000" w:themeColor="text1"/>
                <w:kern w:val="0"/>
                <w:sz w:val="28"/>
                <w:shd w:val="clear" w:color="auto" w:fill="FFFFFF"/>
                <w:lang w:bidi="ar"/>
                <w14:textFill>
                  <w14:solidFill>
                    <w14:schemeClr w14:val="tx1"/>
                  </w14:solidFill>
                </w14:textFill>
              </w:rPr>
              <w:t>上公布进入职业技能测试和职业适应性测试的学生名单，同时</w:t>
            </w:r>
            <w:r>
              <w:rPr>
                <w:rFonts w:hint="eastAsia" w:ascii="仿宋" w:hAnsi="仿宋" w:eastAsia="仿宋" w:cs="仿宋"/>
                <w:color w:val="000000" w:themeColor="text1"/>
                <w:kern w:val="0"/>
                <w:sz w:val="28"/>
                <w:shd w:val="clear" w:color="auto" w:fill="FFFFFF"/>
                <w:lang w:eastAsia="zh-CN" w:bidi="ar"/>
                <w14:textFill>
                  <w14:solidFill>
                    <w14:schemeClr w14:val="tx1"/>
                  </w14:solidFill>
                </w14:textFill>
              </w:rPr>
              <w:t>公布</w:t>
            </w:r>
            <w:r>
              <w:rPr>
                <w:rFonts w:hint="eastAsia" w:ascii="仿宋" w:hAnsi="仿宋" w:eastAsia="仿宋" w:cs="仿宋"/>
                <w:color w:val="000000" w:themeColor="text1"/>
                <w:kern w:val="0"/>
                <w:sz w:val="28"/>
                <w:shd w:val="clear" w:color="auto" w:fill="FFFFFF"/>
                <w:lang w:bidi="ar"/>
                <w14:textFill>
                  <w14:solidFill>
                    <w14:schemeClr w14:val="tx1"/>
                  </w14:solidFill>
                </w14:textFill>
              </w:rPr>
              <w:t>职业技能测试和职业适应性测试操作指南。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6" w:type="dxa"/>
            <w:vMerge w:val="restart"/>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3月2</w:t>
            </w:r>
            <w:r>
              <w:rPr>
                <w:rFonts w:hint="eastAsia" w:ascii="仿宋" w:hAnsi="仿宋" w:eastAsia="仿宋" w:cs="仿宋"/>
                <w:color w:val="000000" w:themeColor="text1"/>
                <w:kern w:val="0"/>
                <w:sz w:val="28"/>
                <w:shd w:val="clear" w:color="auto" w:fill="FFFFFF"/>
                <w:lang w:val="en-US" w:eastAsia="zh-CN" w:bidi="ar"/>
                <w14:textFill>
                  <w14:solidFill>
                    <w14:schemeClr w14:val="tx1"/>
                  </w14:solidFill>
                </w14:textFill>
              </w:rPr>
              <w:t>2</w:t>
            </w:r>
            <w:r>
              <w:rPr>
                <w:rFonts w:hint="eastAsia" w:ascii="仿宋" w:hAnsi="仿宋" w:eastAsia="仿宋" w:cs="仿宋"/>
                <w:color w:val="000000" w:themeColor="text1"/>
                <w:kern w:val="0"/>
                <w:sz w:val="28"/>
                <w:shd w:val="clear" w:color="auto" w:fill="FFFFFF"/>
                <w:lang w:bidi="ar"/>
                <w14:textFill>
                  <w14:solidFill>
                    <w14:schemeClr w14:val="tx1"/>
                  </w14:solidFill>
                </w14:textFill>
              </w:rPr>
              <w:t>日</w:t>
            </w:r>
          </w:p>
        </w:tc>
        <w:tc>
          <w:tcPr>
            <w:tcW w:w="1920" w:type="dxa"/>
            <w:shd w:val="clear" w:color="auto" w:fill="auto"/>
            <w:vAlign w:val="center"/>
          </w:tcPr>
          <w:p>
            <w:pPr>
              <w:spacing w:line="560" w:lineRule="exact"/>
              <w:jc w:val="center"/>
              <w:rPr>
                <w:rFonts w:hint="eastAsia" w:ascii="仿宋" w:hAnsi="仿宋" w:eastAsia="仿宋" w:cs="仿宋"/>
                <w:color w:val="000000" w:themeColor="text1"/>
                <w:sz w:val="28"/>
                <w14:textFill>
                  <w14:solidFill>
                    <w14:schemeClr w14:val="tx1"/>
                  </w14:solidFill>
                </w14:textFill>
              </w:rPr>
            </w:pPr>
            <w:r>
              <w:rPr>
                <w:rFonts w:hint="eastAsia" w:ascii="仿宋" w:hAnsi="仿宋" w:eastAsia="仿宋" w:cs="仿宋"/>
                <w:color w:val="000000" w:themeColor="text1"/>
                <w:sz w:val="28"/>
                <w:lang w:val="en-US" w:eastAsia="zh-CN"/>
                <w14:textFill>
                  <w14:solidFill>
                    <w14:schemeClr w14:val="tx1"/>
                  </w14:solidFill>
                </w14:textFill>
              </w:rPr>
              <w:t>9</w:t>
            </w:r>
            <w:r>
              <w:rPr>
                <w:rFonts w:hint="eastAsia" w:ascii="仿宋" w:hAnsi="仿宋" w:eastAsia="仿宋" w:cs="仿宋"/>
                <w:color w:val="000000" w:themeColor="text1"/>
                <w:sz w:val="28"/>
                <w14:textFill>
                  <w14:solidFill>
                    <w14:schemeClr w14:val="tx1"/>
                  </w14:solidFill>
                </w14:textFill>
              </w:rPr>
              <w:t>:</w:t>
            </w:r>
            <w:r>
              <w:rPr>
                <w:rFonts w:hint="eastAsia" w:ascii="仿宋" w:hAnsi="仿宋" w:eastAsia="仿宋" w:cs="仿宋"/>
                <w:color w:val="000000" w:themeColor="text1"/>
                <w:sz w:val="28"/>
                <w:lang w:val="en-US" w:eastAsia="zh-CN"/>
                <w14:textFill>
                  <w14:solidFill>
                    <w14:schemeClr w14:val="tx1"/>
                  </w14:solidFill>
                </w14:textFill>
              </w:rPr>
              <w:t>0</w:t>
            </w:r>
            <w:r>
              <w:rPr>
                <w:rFonts w:hint="eastAsia" w:ascii="仿宋" w:hAnsi="仿宋" w:eastAsia="仿宋" w:cs="仿宋"/>
                <w:color w:val="000000" w:themeColor="text1"/>
                <w:sz w:val="28"/>
                <w14:textFill>
                  <w14:solidFill>
                    <w14:schemeClr w14:val="tx1"/>
                  </w14:solidFill>
                </w14:textFill>
              </w:rPr>
              <w:t>0—1</w:t>
            </w:r>
            <w:r>
              <w:rPr>
                <w:rFonts w:hint="eastAsia" w:ascii="仿宋" w:hAnsi="仿宋" w:eastAsia="仿宋" w:cs="仿宋"/>
                <w:color w:val="000000" w:themeColor="text1"/>
                <w:sz w:val="28"/>
                <w:lang w:val="en-US" w:eastAsia="zh-CN"/>
                <w14:textFill>
                  <w14:solidFill>
                    <w14:schemeClr w14:val="tx1"/>
                  </w14:solidFill>
                </w14:textFill>
              </w:rPr>
              <w:t>1</w:t>
            </w:r>
            <w:r>
              <w:rPr>
                <w:rFonts w:hint="eastAsia" w:ascii="仿宋" w:hAnsi="仿宋" w:eastAsia="仿宋" w:cs="仿宋"/>
                <w:color w:val="000000" w:themeColor="text1"/>
                <w:sz w:val="28"/>
                <w14:textFill>
                  <w14:solidFill>
                    <w14:schemeClr w14:val="tx1"/>
                  </w14:solidFill>
                </w14:textFill>
              </w:rPr>
              <w:t>:00</w:t>
            </w:r>
          </w:p>
        </w:tc>
        <w:tc>
          <w:tcPr>
            <w:tcW w:w="2025" w:type="dxa"/>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中职毕业生、高中毕业生</w:t>
            </w:r>
          </w:p>
        </w:tc>
        <w:tc>
          <w:tcPr>
            <w:tcW w:w="8911" w:type="dxa"/>
            <w:shd w:val="clear" w:color="auto" w:fill="auto"/>
            <w:vAlign w:val="center"/>
          </w:tcPr>
          <w:p>
            <w:pPr>
              <w:spacing w:line="560" w:lineRule="exact"/>
              <w:jc w:val="left"/>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公布进入职业技能测试和职业适应性测试同学正式考试的考试时间、考场号及考试序号</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6" w:type="dxa"/>
            <w:vMerge w:val="continue"/>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p>
        </w:tc>
        <w:tc>
          <w:tcPr>
            <w:tcW w:w="1920" w:type="dxa"/>
            <w:shd w:val="clear" w:color="auto" w:fill="auto"/>
            <w:vAlign w:val="center"/>
          </w:tcPr>
          <w:p>
            <w:pPr>
              <w:spacing w:line="560" w:lineRule="exact"/>
              <w:jc w:val="center"/>
              <w:rPr>
                <w:rFonts w:hint="eastAsia" w:ascii="仿宋" w:hAnsi="仿宋" w:eastAsia="仿宋" w:cs="仿宋"/>
                <w:color w:val="000000" w:themeColor="text1"/>
                <w:sz w:val="28"/>
                <w14:textFill>
                  <w14:solidFill>
                    <w14:schemeClr w14:val="tx1"/>
                  </w14:solidFill>
                </w14:textFill>
              </w:rPr>
            </w:pPr>
            <w:r>
              <w:rPr>
                <w:rFonts w:hint="eastAsia" w:ascii="仿宋" w:hAnsi="仿宋" w:eastAsia="仿宋" w:cs="仿宋"/>
                <w:color w:val="000000" w:themeColor="text1"/>
                <w:sz w:val="28"/>
                <w:lang w:val="en-US" w:eastAsia="zh-CN"/>
                <w14:textFill>
                  <w14:solidFill>
                    <w14:schemeClr w14:val="tx1"/>
                  </w14:solidFill>
                </w14:textFill>
              </w:rPr>
              <w:t>14</w:t>
            </w:r>
            <w:r>
              <w:rPr>
                <w:rFonts w:hint="eastAsia" w:ascii="仿宋" w:hAnsi="仿宋" w:eastAsia="仿宋" w:cs="仿宋"/>
                <w:color w:val="000000" w:themeColor="text1"/>
                <w:sz w:val="28"/>
                <w14:textFill>
                  <w14:solidFill>
                    <w14:schemeClr w14:val="tx1"/>
                  </w14:solidFill>
                </w14:textFill>
              </w:rPr>
              <w:t>:</w:t>
            </w:r>
            <w:r>
              <w:rPr>
                <w:rFonts w:hint="eastAsia" w:ascii="仿宋" w:hAnsi="仿宋" w:eastAsia="仿宋" w:cs="仿宋"/>
                <w:color w:val="000000" w:themeColor="text1"/>
                <w:sz w:val="28"/>
                <w:lang w:val="en-US" w:eastAsia="zh-CN"/>
                <w14:textFill>
                  <w14:solidFill>
                    <w14:schemeClr w14:val="tx1"/>
                  </w14:solidFill>
                </w14:textFill>
              </w:rPr>
              <w:t>0</w:t>
            </w:r>
            <w:r>
              <w:rPr>
                <w:rFonts w:hint="eastAsia" w:ascii="仿宋" w:hAnsi="仿宋" w:eastAsia="仿宋" w:cs="仿宋"/>
                <w:color w:val="000000" w:themeColor="text1"/>
                <w:sz w:val="28"/>
                <w14:textFill>
                  <w14:solidFill>
                    <w14:schemeClr w14:val="tx1"/>
                  </w14:solidFill>
                </w14:textFill>
              </w:rPr>
              <w:t>0—1</w:t>
            </w:r>
            <w:r>
              <w:rPr>
                <w:rFonts w:hint="eastAsia" w:ascii="仿宋" w:hAnsi="仿宋" w:eastAsia="仿宋" w:cs="仿宋"/>
                <w:color w:val="000000" w:themeColor="text1"/>
                <w:sz w:val="28"/>
                <w:lang w:val="en-US" w:eastAsia="zh-CN"/>
                <w14:textFill>
                  <w14:solidFill>
                    <w14:schemeClr w14:val="tx1"/>
                  </w14:solidFill>
                </w14:textFill>
              </w:rPr>
              <w:t>7</w:t>
            </w:r>
            <w:r>
              <w:rPr>
                <w:rFonts w:hint="eastAsia" w:ascii="仿宋" w:hAnsi="仿宋" w:eastAsia="仿宋" w:cs="仿宋"/>
                <w:color w:val="000000" w:themeColor="text1"/>
                <w:sz w:val="28"/>
                <w14:textFill>
                  <w14:solidFill>
                    <w14:schemeClr w14:val="tx1"/>
                  </w14:solidFill>
                </w14:textFill>
              </w:rPr>
              <w:t>:00</w:t>
            </w:r>
          </w:p>
        </w:tc>
        <w:tc>
          <w:tcPr>
            <w:tcW w:w="2025" w:type="dxa"/>
            <w:shd w:val="clear" w:color="auto" w:fill="auto"/>
          </w:tcPr>
          <w:p>
            <w:pPr>
              <w:spacing w:line="560" w:lineRule="exact"/>
              <w:jc w:val="center"/>
              <w:rPr>
                <w:color w:val="000000" w:themeColor="text1"/>
                <w:sz w:val="28"/>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中职毕业生、高中毕业生</w:t>
            </w:r>
          </w:p>
        </w:tc>
        <w:tc>
          <w:tcPr>
            <w:tcW w:w="8911" w:type="dxa"/>
            <w:shd w:val="clear" w:color="auto" w:fill="auto"/>
            <w:vAlign w:val="center"/>
          </w:tcPr>
          <w:p>
            <w:pPr>
              <w:spacing w:line="560" w:lineRule="exact"/>
              <w:jc w:val="left"/>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进入职业技能测试和职业适应性测试的同学根据操作指南参加模拟测试。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6" w:type="dxa"/>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sz w:val="28"/>
                <w14:textFill>
                  <w14:solidFill>
                    <w14:schemeClr w14:val="tx1"/>
                  </w14:solidFill>
                </w14:textFill>
              </w:rPr>
              <w:t>3月</w:t>
            </w:r>
            <w:r>
              <w:rPr>
                <w:rFonts w:hint="eastAsia" w:ascii="仿宋" w:hAnsi="仿宋" w:eastAsia="仿宋" w:cs="仿宋"/>
                <w:color w:val="000000" w:themeColor="text1"/>
                <w:sz w:val="28"/>
                <w:lang w:val="en-US" w:eastAsia="zh-CN"/>
                <w14:textFill>
                  <w14:solidFill>
                    <w14:schemeClr w14:val="tx1"/>
                  </w14:solidFill>
                </w14:textFill>
              </w:rPr>
              <w:t>23</w:t>
            </w:r>
            <w:r>
              <w:rPr>
                <w:rFonts w:hint="eastAsia" w:ascii="仿宋" w:hAnsi="仿宋" w:eastAsia="仿宋" w:cs="仿宋"/>
                <w:color w:val="000000" w:themeColor="text1"/>
                <w:sz w:val="28"/>
                <w14:textFill>
                  <w14:solidFill>
                    <w14:schemeClr w14:val="tx1"/>
                  </w14:solidFill>
                </w14:textFill>
              </w:rPr>
              <w:t>日</w:t>
            </w:r>
          </w:p>
        </w:tc>
        <w:tc>
          <w:tcPr>
            <w:tcW w:w="1920" w:type="dxa"/>
            <w:shd w:val="clear" w:color="auto" w:fill="auto"/>
            <w:vAlign w:val="center"/>
          </w:tcPr>
          <w:p>
            <w:pPr>
              <w:spacing w:line="560" w:lineRule="exact"/>
              <w:jc w:val="center"/>
              <w:rPr>
                <w:rFonts w:hint="eastAsia" w:ascii="仿宋" w:hAnsi="仿宋" w:eastAsia="仿宋" w:cs="仿宋"/>
                <w:color w:val="000000" w:themeColor="text1"/>
                <w:sz w:val="28"/>
                <w14:textFill>
                  <w14:solidFill>
                    <w14:schemeClr w14:val="tx1"/>
                  </w14:solidFill>
                </w14:textFill>
              </w:rPr>
            </w:pPr>
            <w:r>
              <w:rPr>
                <w:rFonts w:hint="eastAsia" w:ascii="仿宋" w:hAnsi="仿宋" w:eastAsia="仿宋" w:cs="仿宋"/>
                <w:color w:val="000000" w:themeColor="text1"/>
                <w:sz w:val="28"/>
                <w14:textFill>
                  <w14:solidFill>
                    <w14:schemeClr w14:val="tx1"/>
                  </w14:solidFill>
                </w14:textFill>
              </w:rPr>
              <w:t>8:30—18:00</w:t>
            </w:r>
          </w:p>
        </w:tc>
        <w:tc>
          <w:tcPr>
            <w:tcW w:w="2025" w:type="dxa"/>
            <w:shd w:val="clear" w:color="auto" w:fill="auto"/>
          </w:tcPr>
          <w:p>
            <w:pPr>
              <w:spacing w:line="560" w:lineRule="exact"/>
              <w:jc w:val="center"/>
              <w:rPr>
                <w:color w:val="000000" w:themeColor="text1"/>
                <w:sz w:val="28"/>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中职毕业生、高中毕业生</w:t>
            </w:r>
          </w:p>
        </w:tc>
        <w:tc>
          <w:tcPr>
            <w:tcW w:w="8911" w:type="dxa"/>
            <w:shd w:val="clear" w:color="auto" w:fill="auto"/>
            <w:vAlign w:val="center"/>
          </w:tcPr>
          <w:p>
            <w:pPr>
              <w:spacing w:line="560" w:lineRule="exact"/>
              <w:jc w:val="center"/>
              <w:rPr>
                <w:rFonts w:ascii="仿宋" w:hAnsi="仿宋" w:eastAsia="仿宋" w:cs="仿宋"/>
                <w:color w:val="000000" w:themeColor="text1"/>
                <w:kern w:val="0"/>
                <w:sz w:val="28"/>
                <w:shd w:val="clear" w:color="auto" w:fill="FFFFFF"/>
                <w:lang w:bidi="ar"/>
                <w14:textFill>
                  <w14:solidFill>
                    <w14:schemeClr w14:val="tx1"/>
                  </w14:solidFill>
                </w14:textFill>
              </w:rPr>
            </w:pPr>
            <w:r>
              <w:rPr>
                <w:rFonts w:hint="eastAsia" w:ascii="仿宋" w:hAnsi="仿宋" w:eastAsia="仿宋" w:cs="仿宋"/>
                <w:color w:val="000000" w:themeColor="text1"/>
                <w:kern w:val="0"/>
                <w:sz w:val="28"/>
                <w:shd w:val="clear" w:color="auto" w:fill="FFFFFF"/>
                <w:lang w:bidi="ar"/>
                <w14:textFill>
                  <w14:solidFill>
                    <w14:schemeClr w14:val="tx1"/>
                  </w14:solidFill>
                </w14:textFill>
              </w:rPr>
              <w:t>进行职业技能测试和职业适应性测试。</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kZjk5N2RmZTA3NDY0OGFjOTY1MjA4ZWQyMzRmMjcifQ=="/>
  </w:docVars>
  <w:rsids>
    <w:rsidRoot w:val="18DC39E4"/>
    <w:rsid w:val="18DC39E4"/>
    <w:rsid w:val="7FDE5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330</Words>
  <Characters>385</Characters>
  <Lines>0</Lines>
  <Paragraphs>0</Paragraphs>
  <TotalTime>2</TotalTime>
  <ScaleCrop>false</ScaleCrop>
  <LinksUpToDate>false</LinksUpToDate>
  <CharactersWithSpaces>385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2024-03-19T01:57:00Z</dcterms:created>
  <dc:creator>LY</dc:creator>
  <cp:lastModifiedBy>顺子</cp:lastModifiedBy>
  <dcterms:modified xsi:type="dcterms:W3CDTF">2024-03-19T02:27:02Z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67661D16A72940398D051CC1CFD65F4E_11</vt:lpwstr>
  </property>
</Properties>
</file>